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F2E58" w14:textId="77777777" w:rsidR="00054E27" w:rsidRPr="00AA5782" w:rsidRDefault="00054E27" w:rsidP="008838C5">
      <w:pPr>
        <w:pStyle w:val="NoSpacing"/>
      </w:pPr>
      <w:r w:rsidRPr="00AA5782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088A97E" wp14:editId="740E2907">
            <wp:simplePos x="0" y="0"/>
            <wp:positionH relativeFrom="column">
              <wp:posOffset>1666875</wp:posOffset>
            </wp:positionH>
            <wp:positionV relativeFrom="paragraph">
              <wp:align>top</wp:align>
            </wp:positionV>
            <wp:extent cx="2628900" cy="173291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-Logo2011-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A5782">
        <w:br w:type="textWrapping" w:clear="all"/>
      </w:r>
    </w:p>
    <w:p w14:paraId="7CB1FF33" w14:textId="1FAE761F" w:rsidR="005D38E5" w:rsidRPr="00AA5782" w:rsidRDefault="00D37140" w:rsidP="00D37140">
      <w:pPr>
        <w:pStyle w:val="DefaultText"/>
        <w:tabs>
          <w:tab w:val="left" w:pos="3558"/>
          <w:tab w:val="left" w:pos="4204"/>
          <w:tab w:val="right" w:leader="underscore" w:pos="9356"/>
        </w:tabs>
        <w:jc w:val="center"/>
        <w:rPr>
          <w:rFonts w:ascii="Arial Narrow" w:hAnsi="Arial Narrow" w:cstheme="minorHAnsi"/>
          <w:szCs w:val="24"/>
        </w:rPr>
      </w:pPr>
      <w:r w:rsidRPr="00AA5782">
        <w:rPr>
          <w:rFonts w:ascii="Arial Narrow" w:hAnsi="Arial Narrow" w:cstheme="minorHAnsi"/>
          <w:b/>
          <w:szCs w:val="24"/>
        </w:rPr>
        <w:t>POSITION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38"/>
        <w:gridCol w:w="5402"/>
      </w:tblGrid>
      <w:tr w:rsidR="005D38E5" w:rsidRPr="00AA5782" w14:paraId="4891057F" w14:textId="77777777" w:rsidTr="00ED2EFF">
        <w:trPr>
          <w:trHeight w:val="425"/>
        </w:trPr>
        <w:tc>
          <w:tcPr>
            <w:tcW w:w="3348" w:type="dxa"/>
          </w:tcPr>
          <w:p w14:paraId="539831DA" w14:textId="77777777" w:rsidR="005D38E5" w:rsidRPr="00AA5782" w:rsidRDefault="005D38E5" w:rsidP="00817464">
            <w:pPr>
              <w:spacing w:before="120"/>
              <w:rPr>
                <w:rFonts w:ascii="Arial Narrow" w:hAnsi="Arial Narrow" w:cs="Arial"/>
                <w:sz w:val="24"/>
                <w:szCs w:val="24"/>
              </w:rPr>
            </w:pPr>
            <w:r w:rsidRPr="00AA5782">
              <w:rPr>
                <w:rFonts w:ascii="Arial Narrow" w:hAnsi="Arial Narrow" w:cs="Arial"/>
                <w:sz w:val="24"/>
                <w:szCs w:val="24"/>
              </w:rPr>
              <w:t>POSITION TITLE:</w:t>
            </w:r>
          </w:p>
        </w:tc>
        <w:tc>
          <w:tcPr>
            <w:tcW w:w="6840" w:type="dxa"/>
            <w:gridSpan w:val="2"/>
          </w:tcPr>
          <w:p w14:paraId="10BD4872" w14:textId="337F928E" w:rsidR="005D38E5" w:rsidRPr="00AA5782" w:rsidRDefault="00F56A8B" w:rsidP="00322FAD">
            <w:pPr>
              <w:spacing w:before="120"/>
              <w:rPr>
                <w:rFonts w:ascii="Arial Narrow" w:hAnsi="Arial Narrow" w:cs="Arial"/>
                <w:sz w:val="24"/>
                <w:szCs w:val="24"/>
              </w:rPr>
            </w:pPr>
            <w:r w:rsidRPr="00AA5782">
              <w:rPr>
                <w:rFonts w:ascii="Arial Narrow" w:hAnsi="Arial Narrow" w:cs="Arial"/>
                <w:sz w:val="24"/>
                <w:szCs w:val="24"/>
              </w:rPr>
              <w:t xml:space="preserve">Human </w:t>
            </w:r>
            <w:r w:rsidR="005210DA" w:rsidRPr="00AA5782">
              <w:rPr>
                <w:rFonts w:ascii="Arial Narrow" w:hAnsi="Arial Narrow" w:cs="Arial"/>
                <w:sz w:val="24"/>
                <w:szCs w:val="24"/>
              </w:rPr>
              <w:t>Resource</w:t>
            </w:r>
            <w:r w:rsidR="007E4EA6">
              <w:rPr>
                <w:rFonts w:ascii="Arial Narrow" w:hAnsi="Arial Narrow" w:cs="Arial"/>
                <w:sz w:val="24"/>
                <w:szCs w:val="24"/>
              </w:rPr>
              <w:t>s Management Manager</w:t>
            </w:r>
          </w:p>
        </w:tc>
      </w:tr>
      <w:tr w:rsidR="005D38E5" w:rsidRPr="00AA5782" w14:paraId="441A37D0" w14:textId="77777777" w:rsidTr="00ED2EFF">
        <w:trPr>
          <w:trHeight w:val="425"/>
        </w:trPr>
        <w:tc>
          <w:tcPr>
            <w:tcW w:w="3348" w:type="dxa"/>
          </w:tcPr>
          <w:p w14:paraId="7E8CA8EF" w14:textId="77777777" w:rsidR="005D38E5" w:rsidRPr="00AA5782" w:rsidRDefault="005D38E5" w:rsidP="00817464">
            <w:pPr>
              <w:spacing w:before="120"/>
              <w:rPr>
                <w:rFonts w:ascii="Arial Narrow" w:hAnsi="Arial Narrow" w:cs="Arial"/>
                <w:sz w:val="24"/>
                <w:szCs w:val="24"/>
              </w:rPr>
            </w:pPr>
            <w:r w:rsidRPr="00AA5782">
              <w:rPr>
                <w:rFonts w:ascii="Arial Narrow" w:hAnsi="Arial Narrow" w:cs="Arial"/>
                <w:sz w:val="24"/>
                <w:szCs w:val="24"/>
              </w:rPr>
              <w:t>DIVISION / SECTION:</w:t>
            </w:r>
          </w:p>
        </w:tc>
        <w:tc>
          <w:tcPr>
            <w:tcW w:w="6840" w:type="dxa"/>
            <w:gridSpan w:val="2"/>
          </w:tcPr>
          <w:p w14:paraId="7539C3D2" w14:textId="5C9F66EF" w:rsidR="005D38E5" w:rsidRPr="00AA5782" w:rsidRDefault="00322FAD" w:rsidP="00817464">
            <w:pPr>
              <w:spacing w:before="120"/>
              <w:rPr>
                <w:rFonts w:ascii="Arial Narrow" w:hAnsi="Arial Narrow" w:cs="Arial"/>
                <w:sz w:val="24"/>
                <w:szCs w:val="24"/>
              </w:rPr>
            </w:pPr>
            <w:r w:rsidRPr="00AA5782">
              <w:rPr>
                <w:rFonts w:ascii="Arial Narrow" w:hAnsi="Arial Narrow" w:cs="Arial"/>
                <w:sz w:val="24"/>
                <w:szCs w:val="24"/>
              </w:rPr>
              <w:t>Corporate Services</w:t>
            </w:r>
          </w:p>
        </w:tc>
      </w:tr>
      <w:tr w:rsidR="005D38E5" w:rsidRPr="00AA5782" w14:paraId="01B8A2E2" w14:textId="77777777" w:rsidTr="00ED2EFF">
        <w:trPr>
          <w:trHeight w:val="425"/>
        </w:trPr>
        <w:tc>
          <w:tcPr>
            <w:tcW w:w="3348" w:type="dxa"/>
          </w:tcPr>
          <w:p w14:paraId="3CDC0F63" w14:textId="77777777" w:rsidR="005D38E5" w:rsidRPr="00AA5782" w:rsidRDefault="005D38E5" w:rsidP="00817464">
            <w:pPr>
              <w:spacing w:before="120"/>
              <w:rPr>
                <w:rFonts w:ascii="Arial Narrow" w:hAnsi="Arial Narrow" w:cs="Arial"/>
                <w:sz w:val="24"/>
                <w:szCs w:val="24"/>
              </w:rPr>
            </w:pPr>
            <w:r w:rsidRPr="00AA5782">
              <w:rPr>
                <w:rFonts w:ascii="Arial Narrow" w:hAnsi="Arial Narrow" w:cs="Arial"/>
                <w:sz w:val="24"/>
                <w:szCs w:val="24"/>
              </w:rPr>
              <w:t>SUPERVISOR:</w:t>
            </w:r>
          </w:p>
        </w:tc>
        <w:tc>
          <w:tcPr>
            <w:tcW w:w="6840" w:type="dxa"/>
            <w:gridSpan w:val="2"/>
          </w:tcPr>
          <w:p w14:paraId="61472739" w14:textId="62B5B357" w:rsidR="005D38E5" w:rsidRPr="00AA5782" w:rsidRDefault="007E4EA6">
            <w:pPr>
              <w:spacing w:before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Deputy Chief Executive Officer</w:t>
            </w:r>
          </w:p>
        </w:tc>
      </w:tr>
      <w:tr w:rsidR="005D38E5" w:rsidRPr="00AA5782" w14:paraId="423A54A7" w14:textId="77777777" w:rsidTr="00ED2EFF">
        <w:trPr>
          <w:trHeight w:val="425"/>
        </w:trPr>
        <w:tc>
          <w:tcPr>
            <w:tcW w:w="3348" w:type="dxa"/>
          </w:tcPr>
          <w:p w14:paraId="234D5E2B" w14:textId="77777777" w:rsidR="005D38E5" w:rsidRPr="00AA5782" w:rsidRDefault="005D38E5" w:rsidP="00817464">
            <w:pPr>
              <w:spacing w:before="120"/>
              <w:rPr>
                <w:rFonts w:ascii="Arial Narrow" w:hAnsi="Arial Narrow" w:cs="Arial"/>
                <w:sz w:val="24"/>
                <w:szCs w:val="24"/>
              </w:rPr>
            </w:pPr>
            <w:r w:rsidRPr="00AA5782">
              <w:rPr>
                <w:rFonts w:ascii="Arial Narrow" w:hAnsi="Arial Narrow" w:cs="Arial"/>
                <w:sz w:val="24"/>
                <w:szCs w:val="24"/>
              </w:rPr>
              <w:t>CLASSIFICATION LEVEL:</w:t>
            </w:r>
          </w:p>
        </w:tc>
        <w:tc>
          <w:tcPr>
            <w:tcW w:w="6840" w:type="dxa"/>
            <w:gridSpan w:val="2"/>
          </w:tcPr>
          <w:p w14:paraId="6A225596" w14:textId="61BC0908" w:rsidR="005D38E5" w:rsidRPr="00AA5782" w:rsidRDefault="008B10E2" w:rsidP="00BE4387">
            <w:pPr>
              <w:spacing w:before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</w:t>
            </w:r>
            <w:r w:rsidR="00AF5128">
              <w:rPr>
                <w:rFonts w:ascii="Arial Narrow" w:hAnsi="Arial Narrow" w:cs="Arial"/>
                <w:sz w:val="24"/>
                <w:szCs w:val="24"/>
              </w:rPr>
              <w:t>.1</w:t>
            </w:r>
          </w:p>
        </w:tc>
      </w:tr>
      <w:tr w:rsidR="005D38E5" w:rsidRPr="00AA5782" w14:paraId="57E4EDFB" w14:textId="77777777" w:rsidTr="00ED2EFF">
        <w:trPr>
          <w:trHeight w:val="425"/>
        </w:trPr>
        <w:tc>
          <w:tcPr>
            <w:tcW w:w="3348" w:type="dxa"/>
          </w:tcPr>
          <w:p w14:paraId="3D0EB455" w14:textId="77777777" w:rsidR="005D38E5" w:rsidRPr="00AA5782" w:rsidRDefault="005D38E5" w:rsidP="00817464">
            <w:pPr>
              <w:spacing w:before="120"/>
              <w:rPr>
                <w:rFonts w:ascii="Arial Narrow" w:hAnsi="Arial Narrow" w:cs="Arial"/>
                <w:sz w:val="24"/>
                <w:szCs w:val="24"/>
              </w:rPr>
            </w:pPr>
            <w:r w:rsidRPr="00AA5782">
              <w:rPr>
                <w:rFonts w:ascii="Arial Narrow" w:hAnsi="Arial Narrow" w:cs="Arial"/>
                <w:sz w:val="24"/>
                <w:szCs w:val="24"/>
              </w:rPr>
              <w:t>STATUS (FTE):</w:t>
            </w:r>
          </w:p>
        </w:tc>
        <w:tc>
          <w:tcPr>
            <w:tcW w:w="6840" w:type="dxa"/>
            <w:gridSpan w:val="2"/>
          </w:tcPr>
          <w:p w14:paraId="7828FFA9" w14:textId="77777777" w:rsidR="005D38E5" w:rsidRPr="00AA5782" w:rsidRDefault="005D38E5" w:rsidP="00817464">
            <w:pPr>
              <w:spacing w:before="120"/>
              <w:rPr>
                <w:rFonts w:ascii="Arial Narrow" w:hAnsi="Arial Narrow" w:cs="Arial"/>
                <w:sz w:val="24"/>
                <w:szCs w:val="24"/>
              </w:rPr>
            </w:pPr>
            <w:r w:rsidRPr="00AA5782">
              <w:rPr>
                <w:rFonts w:ascii="Arial Narrow" w:hAnsi="Arial Narrow" w:cs="Arial"/>
                <w:sz w:val="24"/>
                <w:szCs w:val="24"/>
              </w:rPr>
              <w:t xml:space="preserve">1.0 FTE </w:t>
            </w:r>
          </w:p>
        </w:tc>
      </w:tr>
      <w:tr w:rsidR="007E4EA6" w:rsidRPr="00AA5782" w14:paraId="4B09A8AF" w14:textId="77777777" w:rsidTr="00ED2EFF">
        <w:trPr>
          <w:trHeight w:val="425"/>
        </w:trPr>
        <w:tc>
          <w:tcPr>
            <w:tcW w:w="3348" w:type="dxa"/>
          </w:tcPr>
          <w:p w14:paraId="6925B900" w14:textId="69D49AFC" w:rsidR="007E4EA6" w:rsidRPr="00AA5782" w:rsidRDefault="007E4EA6" w:rsidP="00817464">
            <w:pPr>
              <w:spacing w:before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LOCATION</w:t>
            </w:r>
          </w:p>
        </w:tc>
        <w:tc>
          <w:tcPr>
            <w:tcW w:w="6840" w:type="dxa"/>
            <w:gridSpan w:val="2"/>
          </w:tcPr>
          <w:p w14:paraId="67372EC2" w14:textId="69D31870" w:rsidR="007E4EA6" w:rsidRPr="00AA5782" w:rsidRDefault="007E4EA6" w:rsidP="00817464">
            <w:pPr>
              <w:spacing w:before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Darwin Office</w:t>
            </w:r>
          </w:p>
        </w:tc>
      </w:tr>
      <w:tr w:rsidR="005D38E5" w:rsidRPr="00AA5782" w14:paraId="5F208D45" w14:textId="77777777" w:rsidTr="00AA111D">
        <w:trPr>
          <w:trHeight w:val="425"/>
        </w:trPr>
        <w:tc>
          <w:tcPr>
            <w:tcW w:w="4786" w:type="dxa"/>
            <w:gridSpan w:val="2"/>
          </w:tcPr>
          <w:p w14:paraId="048A8C21" w14:textId="77777777" w:rsidR="005D38E5" w:rsidRPr="00AA5782" w:rsidRDefault="005D38E5" w:rsidP="00817464">
            <w:pPr>
              <w:spacing w:before="120"/>
              <w:rPr>
                <w:rFonts w:ascii="Arial Narrow" w:hAnsi="Arial Narrow" w:cs="Arial"/>
                <w:sz w:val="24"/>
                <w:szCs w:val="24"/>
              </w:rPr>
            </w:pPr>
            <w:r w:rsidRPr="00AA5782">
              <w:rPr>
                <w:rFonts w:ascii="Arial Narrow" w:hAnsi="Arial Narrow" w:cs="Arial"/>
                <w:sz w:val="24"/>
                <w:szCs w:val="24"/>
              </w:rPr>
              <w:t>NO. OF POSITIONS REPORTING DIRECTLY:</w:t>
            </w:r>
          </w:p>
        </w:tc>
        <w:tc>
          <w:tcPr>
            <w:tcW w:w="5402" w:type="dxa"/>
          </w:tcPr>
          <w:p w14:paraId="522E8E93" w14:textId="6D00BFEF" w:rsidR="005D38E5" w:rsidRPr="00AA5782" w:rsidRDefault="00A94C8D" w:rsidP="00072239">
            <w:pPr>
              <w:spacing w:before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E4EA6">
              <w:rPr>
                <w:rFonts w:ascii="Arial Narrow" w:hAnsi="Arial Narrow" w:cs="Arial"/>
                <w:sz w:val="24"/>
                <w:szCs w:val="24"/>
              </w:rPr>
              <w:t>2 Employees based in Maningrida Office</w:t>
            </w:r>
          </w:p>
        </w:tc>
      </w:tr>
    </w:tbl>
    <w:p w14:paraId="4D49D0AB" w14:textId="77777777" w:rsidR="00817464" w:rsidRPr="00AA5782" w:rsidRDefault="00817464" w:rsidP="005D38E5">
      <w:pPr>
        <w:rPr>
          <w:rFonts w:ascii="Arial Narrow" w:hAnsi="Arial Narrow" w:cs="Arial"/>
          <w:sz w:val="24"/>
          <w:szCs w:val="24"/>
        </w:rPr>
      </w:pPr>
    </w:p>
    <w:p w14:paraId="3F8A4F3D" w14:textId="22C7F174" w:rsidR="005D38E5" w:rsidRPr="00AA5782" w:rsidRDefault="00F56A8B" w:rsidP="005D38E5">
      <w:pPr>
        <w:rPr>
          <w:rFonts w:ascii="Arial Narrow" w:hAnsi="Arial Narrow" w:cs="Arial"/>
          <w:b/>
          <w:sz w:val="24"/>
          <w:szCs w:val="24"/>
        </w:rPr>
      </w:pPr>
      <w:r w:rsidRPr="00AA5782">
        <w:rPr>
          <w:rFonts w:ascii="Arial Narrow" w:hAnsi="Arial Narrow" w:cs="Arial"/>
          <w:b/>
          <w:sz w:val="24"/>
          <w:szCs w:val="24"/>
        </w:rPr>
        <w:t xml:space="preserve">POSITION </w:t>
      </w:r>
      <w:r w:rsidR="005D38E5" w:rsidRPr="00AA5782">
        <w:rPr>
          <w:rFonts w:ascii="Arial Narrow" w:hAnsi="Arial Narrow" w:cs="Arial"/>
          <w:b/>
          <w:sz w:val="24"/>
          <w:szCs w:val="24"/>
        </w:rPr>
        <w:t>RESPONSIBILITIES:</w:t>
      </w:r>
    </w:p>
    <w:p w14:paraId="6D3AF02A" w14:textId="253A585A" w:rsidR="00F56A8B" w:rsidRPr="00AA5782" w:rsidRDefault="00F56A8B">
      <w:pPr>
        <w:rPr>
          <w:rFonts w:ascii="Arial Narrow" w:hAnsi="Arial Narrow"/>
          <w:sz w:val="24"/>
          <w:szCs w:val="24"/>
        </w:rPr>
      </w:pPr>
    </w:p>
    <w:p w14:paraId="74CD76F1" w14:textId="4E298F7F" w:rsidR="00F56A8B" w:rsidRPr="00AA5782" w:rsidRDefault="00A84938">
      <w:pPr>
        <w:rPr>
          <w:rFonts w:ascii="Arial Narrow" w:hAnsi="Arial Narrow"/>
          <w:sz w:val="24"/>
          <w:szCs w:val="24"/>
        </w:rPr>
      </w:pPr>
      <w:r w:rsidRPr="00AA5782">
        <w:rPr>
          <w:rFonts w:ascii="Arial Narrow" w:hAnsi="Arial Narrow"/>
          <w:sz w:val="24"/>
          <w:szCs w:val="24"/>
        </w:rPr>
        <w:t xml:space="preserve">The Human Resources </w:t>
      </w:r>
      <w:r w:rsidR="007E4EA6">
        <w:rPr>
          <w:rFonts w:ascii="Arial Narrow" w:hAnsi="Arial Narrow"/>
          <w:sz w:val="24"/>
          <w:szCs w:val="24"/>
        </w:rPr>
        <w:t xml:space="preserve">Management </w:t>
      </w:r>
      <w:r w:rsidR="005210DA" w:rsidRPr="00AA5782">
        <w:rPr>
          <w:rFonts w:ascii="Arial Narrow" w:hAnsi="Arial Narrow"/>
          <w:sz w:val="24"/>
          <w:szCs w:val="24"/>
        </w:rPr>
        <w:t>Manager</w:t>
      </w:r>
      <w:r w:rsidRPr="00AA5782">
        <w:rPr>
          <w:rFonts w:ascii="Arial Narrow" w:hAnsi="Arial Narrow"/>
          <w:sz w:val="24"/>
          <w:szCs w:val="24"/>
        </w:rPr>
        <w:t xml:space="preserve"> is responsible </w:t>
      </w:r>
      <w:r w:rsidR="001E4DC9">
        <w:rPr>
          <w:rFonts w:ascii="Arial Narrow" w:hAnsi="Arial Narrow"/>
          <w:sz w:val="24"/>
          <w:szCs w:val="24"/>
        </w:rPr>
        <w:t xml:space="preserve">for </w:t>
      </w:r>
      <w:r w:rsidR="007E4EA6">
        <w:rPr>
          <w:rFonts w:ascii="Arial Narrow" w:hAnsi="Arial Narrow"/>
          <w:sz w:val="24"/>
          <w:szCs w:val="24"/>
        </w:rPr>
        <w:t xml:space="preserve">the management of the human resources unit in Bawinanga Aboriginal Corporation (BAC). It operates under the direction of the Chief Executive Officer in </w:t>
      </w:r>
      <w:r w:rsidR="00F56A8B" w:rsidRPr="00AA5782">
        <w:rPr>
          <w:rFonts w:ascii="Arial Narrow" w:hAnsi="Arial Narrow"/>
          <w:sz w:val="24"/>
          <w:szCs w:val="24"/>
        </w:rPr>
        <w:t>accordance with BAC plans, policies, relevant legislation and funding</w:t>
      </w:r>
      <w:r w:rsidR="007E4EA6">
        <w:rPr>
          <w:rFonts w:ascii="Arial Narrow" w:hAnsi="Arial Narrow"/>
          <w:sz w:val="24"/>
          <w:szCs w:val="24"/>
        </w:rPr>
        <w:t xml:space="preserve"> guidelines</w:t>
      </w:r>
      <w:r w:rsidR="00F56A8B" w:rsidRPr="00AA5782">
        <w:rPr>
          <w:rFonts w:ascii="Arial Narrow" w:hAnsi="Arial Narrow"/>
          <w:sz w:val="24"/>
          <w:szCs w:val="24"/>
        </w:rPr>
        <w:t>.</w:t>
      </w:r>
    </w:p>
    <w:p w14:paraId="0958F17E" w14:textId="77777777" w:rsidR="00F56A8B" w:rsidRPr="00AA5782" w:rsidRDefault="00F56A8B">
      <w:pPr>
        <w:rPr>
          <w:rFonts w:ascii="Arial Narrow" w:hAnsi="Arial Narrow"/>
          <w:sz w:val="24"/>
          <w:szCs w:val="24"/>
        </w:rPr>
      </w:pPr>
    </w:p>
    <w:p w14:paraId="7FAA4E1F" w14:textId="41C4DC87" w:rsidR="00F56A8B" w:rsidRPr="00AA111D" w:rsidRDefault="00F56A8B">
      <w:pPr>
        <w:rPr>
          <w:rFonts w:ascii="Arial Narrow" w:hAnsi="Arial Narrow"/>
          <w:b/>
          <w:sz w:val="24"/>
          <w:szCs w:val="24"/>
        </w:rPr>
      </w:pPr>
      <w:r w:rsidRPr="00AA111D">
        <w:rPr>
          <w:rFonts w:ascii="Arial Narrow" w:hAnsi="Arial Narrow"/>
          <w:b/>
          <w:sz w:val="24"/>
          <w:szCs w:val="24"/>
        </w:rPr>
        <w:t>Key</w:t>
      </w:r>
      <w:r w:rsidR="007E4EA6">
        <w:rPr>
          <w:rFonts w:ascii="Arial Narrow" w:hAnsi="Arial Narrow"/>
          <w:b/>
          <w:sz w:val="24"/>
          <w:szCs w:val="24"/>
        </w:rPr>
        <w:t xml:space="preserve"> Duties:</w:t>
      </w:r>
    </w:p>
    <w:p w14:paraId="652D7C07" w14:textId="77777777" w:rsidR="007E4EA6" w:rsidRDefault="007E4EA6" w:rsidP="007E4EA6">
      <w:pPr>
        <w:pStyle w:val="ListParagraph"/>
        <w:numPr>
          <w:ilvl w:val="0"/>
          <w:numId w:val="40"/>
        </w:numPr>
        <w:spacing w:after="160" w:line="259" w:lineRule="auto"/>
      </w:pPr>
      <w:r>
        <w:t>Develop a Human Resources Management Strategy for the corporation that is responsive to the needs of a workforce operating in a remote area.</w:t>
      </w:r>
    </w:p>
    <w:p w14:paraId="1CFBFB13" w14:textId="77777777" w:rsidR="007E4EA6" w:rsidRDefault="007E4EA6" w:rsidP="007E4EA6">
      <w:pPr>
        <w:pStyle w:val="ListParagraph"/>
        <w:numPr>
          <w:ilvl w:val="0"/>
          <w:numId w:val="40"/>
        </w:numPr>
        <w:spacing w:after="160" w:line="259" w:lineRule="auto"/>
      </w:pPr>
      <w:r>
        <w:t>Review and update the corporation’s existing HR policies, procedures and systems to ensure they are in line with the Human Resources Management Strategy and the corporation’s strategic plan.</w:t>
      </w:r>
    </w:p>
    <w:p w14:paraId="09DBDC46" w14:textId="77777777" w:rsidR="007E4EA6" w:rsidRDefault="007E4EA6" w:rsidP="007E4EA6">
      <w:pPr>
        <w:pStyle w:val="ListParagraph"/>
        <w:numPr>
          <w:ilvl w:val="0"/>
          <w:numId w:val="40"/>
        </w:numPr>
        <w:spacing w:after="160" w:line="259" w:lineRule="auto"/>
      </w:pPr>
      <w:r>
        <w:t>Implement the strategies and actions from the Human Resources Management Strategy and review the strategy regularly to ensure that goals and objectives continue to be achieved.</w:t>
      </w:r>
    </w:p>
    <w:p w14:paraId="529E3123" w14:textId="77777777" w:rsidR="007E4EA6" w:rsidRDefault="007E4EA6" w:rsidP="007E4EA6">
      <w:pPr>
        <w:pStyle w:val="ListParagraph"/>
        <w:numPr>
          <w:ilvl w:val="0"/>
          <w:numId w:val="40"/>
        </w:numPr>
        <w:spacing w:after="160" w:line="259" w:lineRule="auto"/>
      </w:pPr>
      <w:r>
        <w:t>Drive and manage the Enterprise Bargaining Agreement process, completing all tasks associated with the Enterprise Agreement once lodged with the Fair Work Commission in 2023.</w:t>
      </w:r>
    </w:p>
    <w:p w14:paraId="19CFDF0A" w14:textId="77777777" w:rsidR="007E4EA6" w:rsidRDefault="007E4EA6" w:rsidP="007E4EA6">
      <w:pPr>
        <w:pStyle w:val="ListParagraph"/>
        <w:numPr>
          <w:ilvl w:val="0"/>
          <w:numId w:val="40"/>
        </w:numPr>
        <w:spacing w:after="160" w:line="259" w:lineRule="auto"/>
      </w:pPr>
      <w:r>
        <w:t>Provide assistance and advice to managers about all staff management matters and current industrial relations.</w:t>
      </w:r>
    </w:p>
    <w:p w14:paraId="56AC3582" w14:textId="77777777" w:rsidR="007E4EA6" w:rsidRDefault="007E4EA6" w:rsidP="007E4EA6">
      <w:pPr>
        <w:pStyle w:val="ListParagraph"/>
        <w:numPr>
          <w:ilvl w:val="0"/>
          <w:numId w:val="40"/>
        </w:numPr>
        <w:spacing w:after="160" w:line="259" w:lineRule="auto"/>
      </w:pPr>
      <w:r>
        <w:t>Attend to and manage staff disputes, conflicts and employee grievances in accordance with the corporation’s policies and procedures to ensure that the corporation deals with all matters appropriately.</w:t>
      </w:r>
    </w:p>
    <w:p w14:paraId="278DA2E1" w14:textId="77777777" w:rsidR="007E4EA6" w:rsidRDefault="007E4EA6" w:rsidP="007E4EA6">
      <w:pPr>
        <w:pStyle w:val="ListParagraph"/>
        <w:numPr>
          <w:ilvl w:val="0"/>
          <w:numId w:val="40"/>
        </w:numPr>
        <w:spacing w:after="160" w:line="259" w:lineRule="auto"/>
      </w:pPr>
      <w:r>
        <w:t>Prepare employment contracts for all new employees and in response to the requirements of the new Enterprise Agreement 2023.</w:t>
      </w:r>
    </w:p>
    <w:p w14:paraId="7FAE65BB" w14:textId="77777777" w:rsidR="007E4EA6" w:rsidRDefault="007E4EA6" w:rsidP="007E4EA6">
      <w:pPr>
        <w:pStyle w:val="ListParagraph"/>
        <w:numPr>
          <w:ilvl w:val="0"/>
          <w:numId w:val="40"/>
        </w:numPr>
        <w:spacing w:after="160" w:line="259" w:lineRule="auto"/>
      </w:pPr>
      <w:r>
        <w:t>Assist Managers to conduct 6 monthly performance reviews of their staff and ensure that staff files are maintained correctly.</w:t>
      </w:r>
    </w:p>
    <w:p w14:paraId="6081A886" w14:textId="77777777" w:rsidR="007E4EA6" w:rsidRDefault="007E4EA6" w:rsidP="007E4EA6">
      <w:pPr>
        <w:pStyle w:val="ListParagraph"/>
        <w:numPr>
          <w:ilvl w:val="0"/>
          <w:numId w:val="40"/>
        </w:numPr>
        <w:spacing w:after="160" w:line="259" w:lineRule="auto"/>
      </w:pPr>
      <w:r>
        <w:t>Analyse and identify the training needs of the corporation’s workforce and develop an annual training plan to meet the mandatory training requirements of each sector.</w:t>
      </w:r>
    </w:p>
    <w:p w14:paraId="692B049A" w14:textId="77777777" w:rsidR="007E4EA6" w:rsidRDefault="007E4EA6" w:rsidP="007E4EA6">
      <w:pPr>
        <w:pStyle w:val="ListParagraph"/>
        <w:numPr>
          <w:ilvl w:val="0"/>
          <w:numId w:val="40"/>
        </w:numPr>
        <w:spacing w:after="160" w:line="259" w:lineRule="auto"/>
      </w:pPr>
      <w:r>
        <w:lastRenderedPageBreak/>
        <w:t>Provide timely advice to the senior management and the CEO to reduce the risk of noncompliance with the National Employment Standards, the Enterprise Agreement, corporation policies and procedures.</w:t>
      </w:r>
    </w:p>
    <w:p w14:paraId="4752AC79" w14:textId="77777777" w:rsidR="00524BE2" w:rsidRPr="00AA5782" w:rsidRDefault="00524BE2" w:rsidP="005D38E5">
      <w:pPr>
        <w:rPr>
          <w:rFonts w:ascii="Arial Narrow" w:hAnsi="Arial Narrow" w:cs="Arial"/>
          <w:b/>
          <w:sz w:val="24"/>
          <w:szCs w:val="24"/>
        </w:rPr>
      </w:pPr>
    </w:p>
    <w:p w14:paraId="1A52BA8A" w14:textId="77777777" w:rsidR="005D38E5" w:rsidRPr="00AA5782" w:rsidRDefault="005D38E5" w:rsidP="005D38E5">
      <w:pPr>
        <w:rPr>
          <w:rFonts w:ascii="Arial Narrow" w:hAnsi="Arial Narrow" w:cs="Arial"/>
          <w:b/>
          <w:sz w:val="24"/>
          <w:szCs w:val="24"/>
        </w:rPr>
      </w:pPr>
      <w:r w:rsidRPr="00AA5782">
        <w:rPr>
          <w:rFonts w:ascii="Arial Narrow" w:hAnsi="Arial Narrow" w:cs="Arial"/>
          <w:b/>
          <w:sz w:val="24"/>
          <w:szCs w:val="24"/>
        </w:rPr>
        <w:t>SELECTION CRITERIA:</w:t>
      </w:r>
    </w:p>
    <w:p w14:paraId="4EFD2F27" w14:textId="26062B47" w:rsidR="005D38E5" w:rsidRPr="00AA5782" w:rsidRDefault="005D38E5" w:rsidP="008D0D5C">
      <w:pPr>
        <w:rPr>
          <w:rFonts w:ascii="Arial Narrow" w:hAnsi="Arial Narrow" w:cs="Arial"/>
          <w:b/>
          <w:sz w:val="24"/>
          <w:szCs w:val="24"/>
        </w:rPr>
      </w:pPr>
      <w:r w:rsidRPr="00AA5782">
        <w:rPr>
          <w:rFonts w:ascii="Arial Narrow" w:hAnsi="Arial Narrow" w:cs="Arial"/>
          <w:b/>
          <w:sz w:val="24"/>
          <w:szCs w:val="24"/>
        </w:rPr>
        <w:t>Essential:</w:t>
      </w:r>
    </w:p>
    <w:p w14:paraId="51024E29" w14:textId="77777777" w:rsidR="007E4EA6" w:rsidRDefault="007E4EA6" w:rsidP="007E4EA6">
      <w:pPr>
        <w:pStyle w:val="ListParagraph"/>
        <w:numPr>
          <w:ilvl w:val="0"/>
          <w:numId w:val="40"/>
        </w:numPr>
        <w:spacing w:after="160" w:line="259" w:lineRule="auto"/>
      </w:pPr>
      <w:r>
        <w:t xml:space="preserve">Tertiary qualifications in Management - Human Resources Management </w:t>
      </w:r>
    </w:p>
    <w:p w14:paraId="607D6823" w14:textId="77777777" w:rsidR="007E4EA6" w:rsidRDefault="007E4EA6" w:rsidP="007E4EA6">
      <w:pPr>
        <w:pStyle w:val="ListParagraph"/>
        <w:numPr>
          <w:ilvl w:val="0"/>
          <w:numId w:val="40"/>
        </w:numPr>
        <w:spacing w:after="160" w:line="259" w:lineRule="auto"/>
      </w:pPr>
      <w:r>
        <w:t>Previous experience in a senior role within the field of Human Resources Management</w:t>
      </w:r>
    </w:p>
    <w:p w14:paraId="46110079" w14:textId="77777777" w:rsidR="007E4EA6" w:rsidRDefault="007E4EA6" w:rsidP="007E4EA6">
      <w:pPr>
        <w:pStyle w:val="ListParagraph"/>
        <w:numPr>
          <w:ilvl w:val="0"/>
          <w:numId w:val="40"/>
        </w:numPr>
        <w:spacing w:after="160" w:line="259" w:lineRule="auto"/>
      </w:pPr>
      <w:r>
        <w:t>Previous experience working with a culturally diverse workforce</w:t>
      </w:r>
    </w:p>
    <w:p w14:paraId="154C022B" w14:textId="77777777" w:rsidR="007E4EA6" w:rsidRDefault="007E4EA6" w:rsidP="007E4EA6">
      <w:pPr>
        <w:pStyle w:val="ListParagraph"/>
        <w:numPr>
          <w:ilvl w:val="0"/>
          <w:numId w:val="40"/>
        </w:numPr>
        <w:spacing w:after="160" w:line="259" w:lineRule="auto"/>
      </w:pPr>
      <w:r>
        <w:t>Prior knowledge and experience of Enterprise Agreements and bargaining processes.</w:t>
      </w:r>
    </w:p>
    <w:p w14:paraId="1FFBE7CA" w14:textId="77777777" w:rsidR="007E4EA6" w:rsidRDefault="007E4EA6" w:rsidP="007E4EA6">
      <w:pPr>
        <w:pStyle w:val="ListParagraph"/>
        <w:numPr>
          <w:ilvl w:val="0"/>
          <w:numId w:val="40"/>
        </w:numPr>
        <w:spacing w:after="160" w:line="259" w:lineRule="auto"/>
      </w:pPr>
      <w:r>
        <w:t>Skilled in management of employee complaints and grievances</w:t>
      </w:r>
    </w:p>
    <w:p w14:paraId="1DF804C1" w14:textId="77777777" w:rsidR="007E4EA6" w:rsidRDefault="007E4EA6" w:rsidP="007E4EA6">
      <w:pPr>
        <w:pStyle w:val="ListParagraph"/>
        <w:numPr>
          <w:ilvl w:val="0"/>
          <w:numId w:val="40"/>
        </w:numPr>
        <w:spacing w:after="160" w:line="259" w:lineRule="auto"/>
      </w:pPr>
      <w:r>
        <w:t xml:space="preserve">Demonstrated ability to communicate effectively with senior management, employees and external entities. </w:t>
      </w:r>
    </w:p>
    <w:p w14:paraId="4EDB27D2" w14:textId="77777777" w:rsidR="007E4EA6" w:rsidRDefault="007E4EA6" w:rsidP="007E4EA6">
      <w:pPr>
        <w:pStyle w:val="ListParagraph"/>
        <w:numPr>
          <w:ilvl w:val="0"/>
          <w:numId w:val="40"/>
        </w:numPr>
        <w:spacing w:after="160" w:line="259" w:lineRule="auto"/>
      </w:pPr>
      <w:r>
        <w:t>Eligible to apply for an NT Ochre Card</w:t>
      </w:r>
    </w:p>
    <w:p w14:paraId="4893769C" w14:textId="77777777" w:rsidR="007E4EA6" w:rsidRDefault="007E4EA6" w:rsidP="007E4EA6">
      <w:pPr>
        <w:pStyle w:val="ListParagraph"/>
        <w:numPr>
          <w:ilvl w:val="0"/>
          <w:numId w:val="40"/>
        </w:numPr>
        <w:spacing w:after="160" w:line="259" w:lineRule="auto"/>
      </w:pPr>
      <w:r>
        <w:t>A satisfactory National Police Check clearance</w:t>
      </w:r>
    </w:p>
    <w:p w14:paraId="4444F59F" w14:textId="77777777" w:rsidR="00F56A8B" w:rsidRPr="00AA5782" w:rsidRDefault="00F56A8B" w:rsidP="005D38E5">
      <w:pPr>
        <w:rPr>
          <w:rFonts w:ascii="Arial Narrow" w:hAnsi="Arial Narrow" w:cs="Arial"/>
          <w:b/>
          <w:sz w:val="24"/>
          <w:szCs w:val="24"/>
        </w:rPr>
      </w:pPr>
    </w:p>
    <w:p w14:paraId="6D1ACD09" w14:textId="4C409E68" w:rsidR="005D38E5" w:rsidRPr="00AA5782" w:rsidRDefault="005D38E5" w:rsidP="005D38E5">
      <w:pPr>
        <w:rPr>
          <w:rFonts w:ascii="Arial Narrow" w:hAnsi="Arial Narrow" w:cs="Arial"/>
          <w:b/>
          <w:sz w:val="24"/>
          <w:szCs w:val="24"/>
        </w:rPr>
      </w:pPr>
      <w:r w:rsidRPr="00AA5782">
        <w:rPr>
          <w:rFonts w:ascii="Arial Narrow" w:hAnsi="Arial Narrow" w:cs="Arial"/>
          <w:b/>
          <w:sz w:val="24"/>
          <w:szCs w:val="24"/>
        </w:rPr>
        <w:t>Desirable:</w:t>
      </w:r>
    </w:p>
    <w:p w14:paraId="5BF12043" w14:textId="333C6945" w:rsidR="00392BB3" w:rsidRPr="00AA5782" w:rsidRDefault="00392BB3" w:rsidP="005D38E5">
      <w:pPr>
        <w:numPr>
          <w:ilvl w:val="0"/>
          <w:numId w:val="37"/>
        </w:numPr>
        <w:rPr>
          <w:rFonts w:ascii="Arial Narrow" w:hAnsi="Arial Narrow" w:cs="Arial"/>
          <w:sz w:val="24"/>
          <w:szCs w:val="24"/>
        </w:rPr>
      </w:pPr>
      <w:r w:rsidRPr="00AA5782">
        <w:rPr>
          <w:rFonts w:ascii="Arial Narrow" w:hAnsi="Arial Narrow" w:cs="Arial"/>
          <w:sz w:val="24"/>
          <w:szCs w:val="24"/>
        </w:rPr>
        <w:t>Experience and/or knowledge of Aboriginal culture and communities and how they operate.</w:t>
      </w:r>
    </w:p>
    <w:p w14:paraId="28787DAC" w14:textId="2FCD2298" w:rsidR="00E775EA" w:rsidRPr="00AA5782" w:rsidRDefault="005D38E5" w:rsidP="005D38E5">
      <w:pPr>
        <w:numPr>
          <w:ilvl w:val="0"/>
          <w:numId w:val="37"/>
        </w:numPr>
        <w:rPr>
          <w:rFonts w:ascii="Arial Narrow" w:hAnsi="Arial Narrow" w:cs="Arial"/>
          <w:sz w:val="24"/>
          <w:szCs w:val="24"/>
        </w:rPr>
      </w:pPr>
      <w:r w:rsidRPr="00AA5782">
        <w:rPr>
          <w:rFonts w:ascii="Arial Narrow" w:hAnsi="Arial Narrow" w:cs="Arial"/>
          <w:sz w:val="24"/>
          <w:szCs w:val="24"/>
        </w:rPr>
        <w:t xml:space="preserve">Experience working </w:t>
      </w:r>
      <w:r w:rsidR="00E775EA" w:rsidRPr="00AA5782">
        <w:rPr>
          <w:rFonts w:ascii="Arial Narrow" w:hAnsi="Arial Narrow" w:cs="Arial"/>
          <w:sz w:val="24"/>
          <w:szCs w:val="24"/>
        </w:rPr>
        <w:t xml:space="preserve">for a community </w:t>
      </w:r>
      <w:r w:rsidR="00620105" w:rsidRPr="00AA5782">
        <w:rPr>
          <w:rFonts w:ascii="Arial Narrow" w:hAnsi="Arial Narrow" w:cs="Arial"/>
          <w:sz w:val="24"/>
          <w:szCs w:val="24"/>
        </w:rPr>
        <w:t>development</w:t>
      </w:r>
      <w:r w:rsidR="00E775EA" w:rsidRPr="00AA5782">
        <w:rPr>
          <w:rFonts w:ascii="Arial Narrow" w:hAnsi="Arial Narrow" w:cs="Arial"/>
          <w:sz w:val="24"/>
          <w:szCs w:val="24"/>
        </w:rPr>
        <w:t xml:space="preserve"> </w:t>
      </w:r>
      <w:r w:rsidR="00620105" w:rsidRPr="00AA5782">
        <w:rPr>
          <w:rFonts w:ascii="Arial Narrow" w:hAnsi="Arial Narrow" w:cs="Arial"/>
          <w:sz w:val="24"/>
          <w:szCs w:val="24"/>
        </w:rPr>
        <w:t xml:space="preserve">or not-for-profit </w:t>
      </w:r>
      <w:r w:rsidR="00E775EA" w:rsidRPr="00AA5782">
        <w:rPr>
          <w:rFonts w:ascii="Arial Narrow" w:hAnsi="Arial Narrow" w:cs="Arial"/>
          <w:sz w:val="24"/>
          <w:szCs w:val="24"/>
        </w:rPr>
        <w:t>organisation.</w:t>
      </w:r>
    </w:p>
    <w:p w14:paraId="72437380" w14:textId="77777777" w:rsidR="005D38E5" w:rsidRPr="00AA5782" w:rsidRDefault="005D38E5" w:rsidP="005D38E5">
      <w:pPr>
        <w:rPr>
          <w:rFonts w:ascii="Arial Narrow" w:hAnsi="Arial Narrow" w:cs="Arial"/>
          <w:sz w:val="24"/>
          <w:szCs w:val="24"/>
        </w:rPr>
      </w:pPr>
    </w:p>
    <w:p w14:paraId="20B2F03C" w14:textId="77777777" w:rsidR="005D38E5" w:rsidRPr="00AA5782" w:rsidRDefault="005D38E5" w:rsidP="005D38E5">
      <w:pPr>
        <w:pBdr>
          <w:top w:val="single" w:sz="4" w:space="1" w:color="auto"/>
        </w:pBdr>
        <w:rPr>
          <w:rFonts w:ascii="Arial Narrow" w:hAnsi="Arial Narrow" w:cs="Arial"/>
          <w:b/>
          <w:sz w:val="24"/>
          <w:szCs w:val="24"/>
        </w:rPr>
      </w:pPr>
    </w:p>
    <w:p w14:paraId="0BB6F5A8" w14:textId="77777777" w:rsidR="005D38E5" w:rsidRPr="00AA5782" w:rsidRDefault="005D38E5" w:rsidP="005D38E5">
      <w:pPr>
        <w:pBdr>
          <w:top w:val="single" w:sz="4" w:space="1" w:color="auto"/>
        </w:pBdr>
        <w:rPr>
          <w:rFonts w:ascii="Arial Narrow" w:hAnsi="Arial Narrow" w:cs="Arial"/>
          <w:b/>
          <w:sz w:val="24"/>
          <w:szCs w:val="24"/>
        </w:rPr>
      </w:pPr>
      <w:r w:rsidRPr="00AA5782">
        <w:rPr>
          <w:rFonts w:ascii="Arial Narrow" w:hAnsi="Arial Narrow" w:cs="Arial"/>
          <w:b/>
          <w:sz w:val="24"/>
          <w:szCs w:val="24"/>
        </w:rPr>
        <w:t>Approval:</w:t>
      </w:r>
    </w:p>
    <w:p w14:paraId="04FAE8EE" w14:textId="77777777" w:rsidR="005D38E5" w:rsidRPr="00AA5782" w:rsidRDefault="005D38E5" w:rsidP="005D38E5">
      <w:pPr>
        <w:pBdr>
          <w:top w:val="single" w:sz="4" w:space="1" w:color="auto"/>
        </w:pBdr>
        <w:rPr>
          <w:rFonts w:ascii="Arial Narrow" w:hAnsi="Arial Narrow" w:cs="Arial"/>
          <w:b/>
          <w:sz w:val="24"/>
          <w:szCs w:val="24"/>
        </w:rPr>
      </w:pPr>
    </w:p>
    <w:p w14:paraId="6685891E" w14:textId="310B04D4" w:rsidR="005D38E5" w:rsidRPr="00AA5782" w:rsidRDefault="00D97BB2" w:rsidP="005D38E5">
      <w:pPr>
        <w:pBdr>
          <w:top w:val="single" w:sz="4" w:space="1" w:color="auto"/>
        </w:pBdr>
        <w:rPr>
          <w:rFonts w:ascii="Arial Narrow" w:hAnsi="Arial Narrow" w:cs="Arial"/>
          <w:sz w:val="24"/>
          <w:szCs w:val="24"/>
        </w:rPr>
      </w:pPr>
      <w:r w:rsidRPr="00AA5782">
        <w:rPr>
          <w:rFonts w:ascii="Arial Narrow" w:hAnsi="Arial Narrow" w:cs="Arial"/>
          <w:sz w:val="24"/>
          <w:szCs w:val="24"/>
        </w:rPr>
        <w:t>Chief Executive Officer</w:t>
      </w:r>
      <w:r w:rsidR="00142D51">
        <w:rPr>
          <w:rFonts w:ascii="Arial Narrow" w:hAnsi="Arial Narrow" w:cs="Arial"/>
          <w:sz w:val="24"/>
          <w:szCs w:val="24"/>
        </w:rPr>
        <w:tab/>
      </w:r>
      <w:r w:rsidR="000C0E37" w:rsidRPr="00AA5782">
        <w:rPr>
          <w:rFonts w:ascii="Arial Narrow" w:hAnsi="Arial Narrow" w:cs="Arial"/>
          <w:sz w:val="24"/>
          <w:szCs w:val="24"/>
        </w:rPr>
        <w:tab/>
      </w:r>
      <w:r w:rsidR="005D38E5" w:rsidRPr="00AA5782">
        <w:rPr>
          <w:rFonts w:ascii="Arial Narrow" w:hAnsi="Arial Narrow" w:cs="Arial"/>
          <w:sz w:val="24"/>
          <w:szCs w:val="24"/>
        </w:rPr>
        <w:t>________________________________</w:t>
      </w:r>
      <w:r w:rsidR="005D38E5" w:rsidRPr="00AA5782">
        <w:rPr>
          <w:rFonts w:ascii="Arial Narrow" w:hAnsi="Arial Narrow" w:cs="Arial"/>
          <w:sz w:val="24"/>
          <w:szCs w:val="24"/>
        </w:rPr>
        <w:tab/>
        <w:t>____________________</w:t>
      </w:r>
    </w:p>
    <w:p w14:paraId="7BC99C93" w14:textId="2A2BC0D4" w:rsidR="000D708F" w:rsidRPr="00AA5782" w:rsidRDefault="005D38E5" w:rsidP="00DF1B8E">
      <w:pPr>
        <w:pBdr>
          <w:top w:val="single" w:sz="4" w:space="1" w:color="auto"/>
        </w:pBdr>
        <w:rPr>
          <w:rFonts w:ascii="Arial Narrow" w:hAnsi="Arial Narrow" w:cstheme="minorHAnsi"/>
          <w:sz w:val="24"/>
          <w:szCs w:val="24"/>
        </w:rPr>
      </w:pPr>
      <w:r w:rsidRPr="00AA5782">
        <w:rPr>
          <w:rFonts w:ascii="Arial Narrow" w:hAnsi="Arial Narrow" w:cs="Arial"/>
          <w:sz w:val="24"/>
          <w:szCs w:val="24"/>
        </w:rPr>
        <w:tab/>
      </w:r>
      <w:r w:rsidRPr="00AA5782">
        <w:rPr>
          <w:rFonts w:ascii="Arial Narrow" w:hAnsi="Arial Narrow" w:cs="Arial"/>
          <w:sz w:val="24"/>
          <w:szCs w:val="24"/>
        </w:rPr>
        <w:tab/>
      </w:r>
      <w:r w:rsidRPr="00AA5782">
        <w:rPr>
          <w:rFonts w:ascii="Arial Narrow" w:hAnsi="Arial Narrow" w:cs="Arial"/>
          <w:sz w:val="24"/>
          <w:szCs w:val="24"/>
        </w:rPr>
        <w:tab/>
      </w:r>
      <w:r w:rsidRPr="00AA5782">
        <w:rPr>
          <w:rFonts w:ascii="Arial Narrow" w:hAnsi="Arial Narrow" w:cs="Arial"/>
          <w:sz w:val="24"/>
          <w:szCs w:val="24"/>
        </w:rPr>
        <w:tab/>
      </w:r>
      <w:r w:rsidRPr="00AA5782">
        <w:rPr>
          <w:rFonts w:ascii="Arial Narrow" w:hAnsi="Arial Narrow" w:cs="Arial"/>
          <w:sz w:val="24"/>
          <w:szCs w:val="24"/>
        </w:rPr>
        <w:tab/>
      </w:r>
      <w:r w:rsidRPr="00AA5782">
        <w:rPr>
          <w:rFonts w:ascii="Arial Narrow" w:hAnsi="Arial Narrow" w:cs="Arial"/>
          <w:sz w:val="24"/>
          <w:szCs w:val="24"/>
        </w:rPr>
        <w:tab/>
        <w:t>Signature</w:t>
      </w:r>
      <w:r w:rsidRPr="00AA5782">
        <w:rPr>
          <w:rFonts w:ascii="Arial Narrow" w:hAnsi="Arial Narrow" w:cs="Arial"/>
          <w:sz w:val="24"/>
          <w:szCs w:val="24"/>
        </w:rPr>
        <w:tab/>
      </w:r>
      <w:r w:rsidRPr="00AA5782">
        <w:rPr>
          <w:rFonts w:ascii="Arial Narrow" w:hAnsi="Arial Narrow" w:cs="Arial"/>
          <w:sz w:val="24"/>
          <w:szCs w:val="24"/>
        </w:rPr>
        <w:tab/>
      </w:r>
      <w:r w:rsidRPr="00AA5782">
        <w:rPr>
          <w:rFonts w:ascii="Arial Narrow" w:hAnsi="Arial Narrow" w:cs="Arial"/>
          <w:sz w:val="24"/>
          <w:szCs w:val="24"/>
        </w:rPr>
        <w:tab/>
      </w:r>
      <w:r w:rsidRPr="00AA5782">
        <w:rPr>
          <w:rFonts w:ascii="Arial Narrow" w:hAnsi="Arial Narrow" w:cs="Arial"/>
          <w:sz w:val="24"/>
          <w:szCs w:val="24"/>
        </w:rPr>
        <w:tab/>
        <w:t>Date</w:t>
      </w:r>
    </w:p>
    <w:sectPr w:rsidR="000D708F" w:rsidRPr="00AA5782" w:rsidSect="00A75D7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C353" w14:textId="77777777" w:rsidR="00842615" w:rsidRDefault="00842615" w:rsidP="005B36AB">
      <w:r>
        <w:separator/>
      </w:r>
    </w:p>
  </w:endnote>
  <w:endnote w:type="continuationSeparator" w:id="0">
    <w:p w14:paraId="40151D6B" w14:textId="77777777" w:rsidR="00842615" w:rsidRDefault="00842615" w:rsidP="005B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338C" w14:textId="27D2A207" w:rsidR="00C55878" w:rsidRPr="008B10E2" w:rsidRDefault="008B10E2" w:rsidP="008B10E2">
    <w:pPr>
      <w:pStyle w:val="Footer"/>
      <w:rPr>
        <w:rFonts w:asciiTheme="minorHAnsi" w:hAnsiTheme="minorHAnsi" w:cstheme="minorHAnsi"/>
      </w:rPr>
    </w:pPr>
    <w:r w:rsidRPr="008B10E2">
      <w:rPr>
        <w:rFonts w:asciiTheme="minorHAnsi" w:hAnsiTheme="minorHAnsi" w:cstheme="minorHAnsi"/>
      </w:rPr>
      <w:fldChar w:fldCharType="begin"/>
    </w:r>
    <w:r w:rsidRPr="008B10E2">
      <w:rPr>
        <w:rFonts w:asciiTheme="minorHAnsi" w:hAnsiTheme="minorHAnsi" w:cstheme="minorHAnsi"/>
      </w:rPr>
      <w:instrText xml:space="preserve"> FILENAME  \p  \* MERGEFORMAT </w:instrText>
    </w:r>
    <w:r w:rsidRPr="008B10E2">
      <w:rPr>
        <w:rFonts w:asciiTheme="minorHAnsi" w:hAnsiTheme="minorHAnsi" w:cstheme="minorHAnsi"/>
      </w:rPr>
      <w:fldChar w:fldCharType="separate"/>
    </w:r>
    <w:r w:rsidR="001E4DC9" w:rsidRPr="001E4DC9">
      <w:rPr>
        <w:rFonts w:asciiTheme="minorHAnsi" w:hAnsiTheme="minorHAnsi" w:cstheme="minorHAnsi"/>
        <w:noProof/>
        <w:sz w:val="18"/>
        <w:szCs w:val="18"/>
      </w:rPr>
      <w:t xml:space="preserve">O:\HR and Payroll\1Position Descriptions\Position Descriptions BAC\Corporate Services\PD - </w:t>
    </w:r>
    <w:r w:rsidR="001E4DC9">
      <w:rPr>
        <w:rFonts w:asciiTheme="minorHAnsi" w:hAnsiTheme="minorHAnsi" w:cstheme="minorHAnsi"/>
        <w:noProof/>
      </w:rPr>
      <w:t xml:space="preserve">Human Resources </w:t>
    </w:r>
    <w:r w:rsidR="001E4DC9" w:rsidRPr="001E4DC9">
      <w:rPr>
        <w:rFonts w:asciiTheme="minorHAnsi" w:hAnsiTheme="minorHAnsi" w:cstheme="minorHAnsi"/>
        <w:noProof/>
        <w:sz w:val="18"/>
        <w:szCs w:val="18"/>
      </w:rPr>
      <w:t>Manager -</w:t>
    </w:r>
    <w:r w:rsidR="001E4DC9">
      <w:rPr>
        <w:rFonts w:asciiTheme="minorHAnsi" w:hAnsiTheme="minorHAnsi" w:cstheme="minorHAnsi"/>
        <w:noProof/>
      </w:rPr>
      <w:t xml:space="preserve"> Updated 2022.docx</w:t>
    </w:r>
    <w:r w:rsidRPr="008B10E2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1DBE" w14:textId="77777777" w:rsidR="00842615" w:rsidRDefault="00842615" w:rsidP="005B36AB">
      <w:r>
        <w:separator/>
      </w:r>
    </w:p>
  </w:footnote>
  <w:footnote w:type="continuationSeparator" w:id="0">
    <w:p w14:paraId="72BCDC3D" w14:textId="77777777" w:rsidR="00842615" w:rsidRDefault="00842615" w:rsidP="005B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E69F" w14:textId="77777777" w:rsidR="00C55878" w:rsidRDefault="00C55878" w:rsidP="00C55878">
    <w:pPr>
      <w:pStyle w:val="Head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SAFE PROUD PEOPLE CONNECTED TO COUNTRY THROUGH SONG LINES</w:t>
    </w:r>
  </w:p>
  <w:p w14:paraId="19B4A963" w14:textId="77777777" w:rsidR="00C55878" w:rsidRDefault="00C55878">
    <w:pPr>
      <w:pStyle w:val="Header"/>
    </w:pPr>
  </w:p>
  <w:p w14:paraId="3AA01503" w14:textId="77777777" w:rsidR="00C55878" w:rsidRDefault="00C55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8AE06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373A20"/>
    <w:multiLevelType w:val="hybridMultilevel"/>
    <w:tmpl w:val="2376EDC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7144"/>
    <w:multiLevelType w:val="hybridMultilevel"/>
    <w:tmpl w:val="FFCCDB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79B9"/>
    <w:multiLevelType w:val="hybridMultilevel"/>
    <w:tmpl w:val="EA94B138"/>
    <w:lvl w:ilvl="0" w:tplc="7A3CD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4348"/>
    <w:multiLevelType w:val="hybridMultilevel"/>
    <w:tmpl w:val="DB3AD26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410D7"/>
    <w:multiLevelType w:val="hybridMultilevel"/>
    <w:tmpl w:val="6B808B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3178A"/>
    <w:multiLevelType w:val="hybridMultilevel"/>
    <w:tmpl w:val="88C2E7A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60C2A"/>
    <w:multiLevelType w:val="hybridMultilevel"/>
    <w:tmpl w:val="8D963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A6720"/>
    <w:multiLevelType w:val="hybridMultilevel"/>
    <w:tmpl w:val="0F0ED2E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55147"/>
    <w:multiLevelType w:val="hybridMultilevel"/>
    <w:tmpl w:val="E74AABC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0065"/>
    <w:multiLevelType w:val="hybridMultilevel"/>
    <w:tmpl w:val="914C964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B479E"/>
    <w:multiLevelType w:val="hybridMultilevel"/>
    <w:tmpl w:val="66AEAC3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84EA6"/>
    <w:multiLevelType w:val="hybridMultilevel"/>
    <w:tmpl w:val="EC8C3696"/>
    <w:lvl w:ilvl="0" w:tplc="9FCCD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CA380E"/>
    <w:multiLevelType w:val="hybridMultilevel"/>
    <w:tmpl w:val="356849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34EE6"/>
    <w:multiLevelType w:val="hybridMultilevel"/>
    <w:tmpl w:val="0C36AFD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B5546"/>
    <w:multiLevelType w:val="hybridMultilevel"/>
    <w:tmpl w:val="60BED89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E7EDF"/>
    <w:multiLevelType w:val="hybridMultilevel"/>
    <w:tmpl w:val="F74CCF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47C08"/>
    <w:multiLevelType w:val="hybridMultilevel"/>
    <w:tmpl w:val="03D0B1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4115D"/>
    <w:multiLevelType w:val="hybridMultilevel"/>
    <w:tmpl w:val="7A5A59D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A14A3"/>
    <w:multiLevelType w:val="hybridMultilevel"/>
    <w:tmpl w:val="B15CB6CC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7A442C"/>
    <w:multiLevelType w:val="hybridMultilevel"/>
    <w:tmpl w:val="3ACC1D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B3C24"/>
    <w:multiLevelType w:val="hybridMultilevel"/>
    <w:tmpl w:val="D212B5FA"/>
    <w:lvl w:ilvl="0" w:tplc="5F084E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867F5"/>
    <w:multiLevelType w:val="hybridMultilevel"/>
    <w:tmpl w:val="FDEA8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340AF"/>
    <w:multiLevelType w:val="hybridMultilevel"/>
    <w:tmpl w:val="58A2C1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22E29"/>
    <w:multiLevelType w:val="hybridMultilevel"/>
    <w:tmpl w:val="137023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15A61"/>
    <w:multiLevelType w:val="hybridMultilevel"/>
    <w:tmpl w:val="154AFA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77373"/>
    <w:multiLevelType w:val="hybridMultilevel"/>
    <w:tmpl w:val="707E08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D2F72"/>
    <w:multiLevelType w:val="hybridMultilevel"/>
    <w:tmpl w:val="88EEA58C"/>
    <w:lvl w:ilvl="0" w:tplc="65222A12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8" w15:restartNumberingAfterBreak="0">
    <w:nsid w:val="5F977F60"/>
    <w:multiLevelType w:val="hybridMultilevel"/>
    <w:tmpl w:val="D3DE94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F11B6C"/>
    <w:multiLevelType w:val="hybridMultilevel"/>
    <w:tmpl w:val="5DB8F58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67FB8"/>
    <w:multiLevelType w:val="hybridMultilevel"/>
    <w:tmpl w:val="B3788864"/>
    <w:lvl w:ilvl="0" w:tplc="9FCCD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1A3BA7"/>
    <w:multiLevelType w:val="hybridMultilevel"/>
    <w:tmpl w:val="5DEA65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3115A"/>
    <w:multiLevelType w:val="hybridMultilevel"/>
    <w:tmpl w:val="CF322FB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D120B"/>
    <w:multiLevelType w:val="hybridMultilevel"/>
    <w:tmpl w:val="A7200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64C53"/>
    <w:multiLevelType w:val="hybridMultilevel"/>
    <w:tmpl w:val="A922170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22D04"/>
    <w:multiLevelType w:val="hybridMultilevel"/>
    <w:tmpl w:val="7D1298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11872"/>
    <w:multiLevelType w:val="hybridMultilevel"/>
    <w:tmpl w:val="F6A0020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81305"/>
    <w:multiLevelType w:val="hybridMultilevel"/>
    <w:tmpl w:val="C0180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B4D71"/>
    <w:multiLevelType w:val="hybridMultilevel"/>
    <w:tmpl w:val="76840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05ECD"/>
    <w:multiLevelType w:val="hybridMultilevel"/>
    <w:tmpl w:val="37F404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162977">
    <w:abstractNumId w:val="22"/>
  </w:num>
  <w:num w:numId="2" w16cid:durableId="1051073425">
    <w:abstractNumId w:val="0"/>
    <w:lvlOverride w:ilvl="0">
      <w:startOverride w:val="1"/>
    </w:lvlOverride>
  </w:num>
  <w:num w:numId="3" w16cid:durableId="477503875">
    <w:abstractNumId w:val="21"/>
  </w:num>
  <w:num w:numId="4" w16cid:durableId="1478761698">
    <w:abstractNumId w:val="23"/>
  </w:num>
  <w:num w:numId="5" w16cid:durableId="1114640846">
    <w:abstractNumId w:val="16"/>
  </w:num>
  <w:num w:numId="6" w16cid:durableId="930283595">
    <w:abstractNumId w:val="35"/>
  </w:num>
  <w:num w:numId="7" w16cid:durableId="222718660">
    <w:abstractNumId w:val="1"/>
  </w:num>
  <w:num w:numId="8" w16cid:durableId="342821087">
    <w:abstractNumId w:val="6"/>
  </w:num>
  <w:num w:numId="9" w16cid:durableId="942688134">
    <w:abstractNumId w:val="34"/>
  </w:num>
  <w:num w:numId="10" w16cid:durableId="317806863">
    <w:abstractNumId w:val="9"/>
  </w:num>
  <w:num w:numId="11" w16cid:durableId="1389836037">
    <w:abstractNumId w:val="31"/>
  </w:num>
  <w:num w:numId="12" w16cid:durableId="1552185155">
    <w:abstractNumId w:val="13"/>
  </w:num>
  <w:num w:numId="13" w16cid:durableId="372508880">
    <w:abstractNumId w:val="26"/>
  </w:num>
  <w:num w:numId="14" w16cid:durableId="945962655">
    <w:abstractNumId w:val="38"/>
  </w:num>
  <w:num w:numId="15" w16cid:durableId="1278949140">
    <w:abstractNumId w:val="7"/>
  </w:num>
  <w:num w:numId="16" w16cid:durableId="1135950956">
    <w:abstractNumId w:val="11"/>
  </w:num>
  <w:num w:numId="17" w16cid:durableId="1995451488">
    <w:abstractNumId w:val="32"/>
  </w:num>
  <w:num w:numId="18" w16cid:durableId="2084059239">
    <w:abstractNumId w:val="39"/>
  </w:num>
  <w:num w:numId="19" w16cid:durableId="548885689">
    <w:abstractNumId w:val="33"/>
  </w:num>
  <w:num w:numId="20" w16cid:durableId="801388711">
    <w:abstractNumId w:val="2"/>
  </w:num>
  <w:num w:numId="21" w16cid:durableId="2044598411">
    <w:abstractNumId w:val="10"/>
  </w:num>
  <w:num w:numId="22" w16cid:durableId="1453210484">
    <w:abstractNumId w:val="5"/>
  </w:num>
  <w:num w:numId="23" w16cid:durableId="832450826">
    <w:abstractNumId w:val="18"/>
  </w:num>
  <w:num w:numId="24" w16cid:durableId="1967194282">
    <w:abstractNumId w:val="29"/>
  </w:num>
  <w:num w:numId="25" w16cid:durableId="662467507">
    <w:abstractNumId w:val="37"/>
  </w:num>
  <w:num w:numId="26" w16cid:durableId="1836068454">
    <w:abstractNumId w:val="36"/>
  </w:num>
  <w:num w:numId="27" w16cid:durableId="128207128">
    <w:abstractNumId w:val="24"/>
  </w:num>
  <w:num w:numId="28" w16cid:durableId="401026976">
    <w:abstractNumId w:val="20"/>
  </w:num>
  <w:num w:numId="29" w16cid:durableId="52626177">
    <w:abstractNumId w:val="8"/>
  </w:num>
  <w:num w:numId="30" w16cid:durableId="464658985">
    <w:abstractNumId w:val="4"/>
  </w:num>
  <w:num w:numId="31" w16cid:durableId="1305740441">
    <w:abstractNumId w:val="14"/>
  </w:num>
  <w:num w:numId="32" w16cid:durableId="1253900438">
    <w:abstractNumId w:val="15"/>
  </w:num>
  <w:num w:numId="33" w16cid:durableId="1321544563">
    <w:abstractNumId w:val="17"/>
  </w:num>
  <w:num w:numId="34" w16cid:durableId="898399697">
    <w:abstractNumId w:val="27"/>
  </w:num>
  <w:num w:numId="35" w16cid:durableId="1614701783">
    <w:abstractNumId w:val="19"/>
  </w:num>
  <w:num w:numId="36" w16cid:durableId="1350832043">
    <w:abstractNumId w:val="30"/>
  </w:num>
  <w:num w:numId="37" w16cid:durableId="1269117215">
    <w:abstractNumId w:val="12"/>
  </w:num>
  <w:num w:numId="38" w16cid:durableId="1770421727">
    <w:abstractNumId w:val="25"/>
  </w:num>
  <w:num w:numId="39" w16cid:durableId="1732728058">
    <w:abstractNumId w:val="28"/>
  </w:num>
  <w:num w:numId="40" w16cid:durableId="654530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27"/>
    <w:rsid w:val="000003E2"/>
    <w:rsid w:val="0001039B"/>
    <w:rsid w:val="000257AA"/>
    <w:rsid w:val="00037A07"/>
    <w:rsid w:val="00054E27"/>
    <w:rsid w:val="00064477"/>
    <w:rsid w:val="00072239"/>
    <w:rsid w:val="000A0FCB"/>
    <w:rsid w:val="000A1765"/>
    <w:rsid w:val="000C0E37"/>
    <w:rsid w:val="000C5DBD"/>
    <w:rsid w:val="000D708F"/>
    <w:rsid w:val="000E64C2"/>
    <w:rsid w:val="000E67A3"/>
    <w:rsid w:val="0010106B"/>
    <w:rsid w:val="00120E66"/>
    <w:rsid w:val="0012582D"/>
    <w:rsid w:val="001313F4"/>
    <w:rsid w:val="00142D51"/>
    <w:rsid w:val="0015550B"/>
    <w:rsid w:val="00155C83"/>
    <w:rsid w:val="00191C00"/>
    <w:rsid w:val="00197524"/>
    <w:rsid w:val="001B7EBE"/>
    <w:rsid w:val="001C2D4D"/>
    <w:rsid w:val="001C713A"/>
    <w:rsid w:val="001E2DC1"/>
    <w:rsid w:val="001E4DC9"/>
    <w:rsid w:val="001F79EA"/>
    <w:rsid w:val="00206540"/>
    <w:rsid w:val="00211400"/>
    <w:rsid w:val="002177AF"/>
    <w:rsid w:val="002306B7"/>
    <w:rsid w:val="00257CB3"/>
    <w:rsid w:val="00281A1B"/>
    <w:rsid w:val="0028764E"/>
    <w:rsid w:val="002A5F66"/>
    <w:rsid w:val="002B3CE0"/>
    <w:rsid w:val="002B6C5D"/>
    <w:rsid w:val="00302135"/>
    <w:rsid w:val="00307814"/>
    <w:rsid w:val="00315E47"/>
    <w:rsid w:val="00322FAD"/>
    <w:rsid w:val="00323B51"/>
    <w:rsid w:val="003432CD"/>
    <w:rsid w:val="003520EF"/>
    <w:rsid w:val="00354C03"/>
    <w:rsid w:val="00371D28"/>
    <w:rsid w:val="00391AD7"/>
    <w:rsid w:val="00392BB3"/>
    <w:rsid w:val="003C0E7C"/>
    <w:rsid w:val="003E47AB"/>
    <w:rsid w:val="003F2064"/>
    <w:rsid w:val="003F4F39"/>
    <w:rsid w:val="00403011"/>
    <w:rsid w:val="004142B8"/>
    <w:rsid w:val="00446F44"/>
    <w:rsid w:val="0046497E"/>
    <w:rsid w:val="00467CD7"/>
    <w:rsid w:val="004E64DC"/>
    <w:rsid w:val="004F7F00"/>
    <w:rsid w:val="00510B46"/>
    <w:rsid w:val="005130F8"/>
    <w:rsid w:val="005210DA"/>
    <w:rsid w:val="00524BE2"/>
    <w:rsid w:val="005378BB"/>
    <w:rsid w:val="00574169"/>
    <w:rsid w:val="005B36AB"/>
    <w:rsid w:val="005B5B7D"/>
    <w:rsid w:val="005C514D"/>
    <w:rsid w:val="005D38E5"/>
    <w:rsid w:val="005D4CFB"/>
    <w:rsid w:val="00620105"/>
    <w:rsid w:val="0063202F"/>
    <w:rsid w:val="00632EDB"/>
    <w:rsid w:val="00642301"/>
    <w:rsid w:val="00642D5F"/>
    <w:rsid w:val="0064790F"/>
    <w:rsid w:val="0065468A"/>
    <w:rsid w:val="006608E5"/>
    <w:rsid w:val="00665739"/>
    <w:rsid w:val="00675D3D"/>
    <w:rsid w:val="006954A3"/>
    <w:rsid w:val="00696C91"/>
    <w:rsid w:val="006A3FBB"/>
    <w:rsid w:val="006C08F9"/>
    <w:rsid w:val="006C608A"/>
    <w:rsid w:val="00731920"/>
    <w:rsid w:val="00735E12"/>
    <w:rsid w:val="007659AF"/>
    <w:rsid w:val="00777105"/>
    <w:rsid w:val="0079100A"/>
    <w:rsid w:val="007B0EAB"/>
    <w:rsid w:val="007B4805"/>
    <w:rsid w:val="007C3763"/>
    <w:rsid w:val="007C4EA7"/>
    <w:rsid w:val="007C7970"/>
    <w:rsid w:val="007E4EA6"/>
    <w:rsid w:val="007E7A97"/>
    <w:rsid w:val="00801611"/>
    <w:rsid w:val="00817464"/>
    <w:rsid w:val="00822AEE"/>
    <w:rsid w:val="00834453"/>
    <w:rsid w:val="00840F20"/>
    <w:rsid w:val="00842615"/>
    <w:rsid w:val="00850899"/>
    <w:rsid w:val="00852CA4"/>
    <w:rsid w:val="008634DA"/>
    <w:rsid w:val="00865AE5"/>
    <w:rsid w:val="0087466D"/>
    <w:rsid w:val="0088236F"/>
    <w:rsid w:val="008838C5"/>
    <w:rsid w:val="0088696F"/>
    <w:rsid w:val="00897204"/>
    <w:rsid w:val="008B10E2"/>
    <w:rsid w:val="008C6172"/>
    <w:rsid w:val="008D0D5C"/>
    <w:rsid w:val="008D0E42"/>
    <w:rsid w:val="008E73E4"/>
    <w:rsid w:val="00987422"/>
    <w:rsid w:val="009A5D00"/>
    <w:rsid w:val="009B0CF1"/>
    <w:rsid w:val="009C22E1"/>
    <w:rsid w:val="009D3F94"/>
    <w:rsid w:val="009E5484"/>
    <w:rsid w:val="00A06B95"/>
    <w:rsid w:val="00A26E27"/>
    <w:rsid w:val="00A6217F"/>
    <w:rsid w:val="00A75D7D"/>
    <w:rsid w:val="00A77E51"/>
    <w:rsid w:val="00A83D09"/>
    <w:rsid w:val="00A84726"/>
    <w:rsid w:val="00A84938"/>
    <w:rsid w:val="00A94C46"/>
    <w:rsid w:val="00A94C8D"/>
    <w:rsid w:val="00AA111D"/>
    <w:rsid w:val="00AA5782"/>
    <w:rsid w:val="00AD1E33"/>
    <w:rsid w:val="00AD2640"/>
    <w:rsid w:val="00AD34B6"/>
    <w:rsid w:val="00AE09E2"/>
    <w:rsid w:val="00AE50B4"/>
    <w:rsid w:val="00AE67F7"/>
    <w:rsid w:val="00AF5128"/>
    <w:rsid w:val="00B21CBE"/>
    <w:rsid w:val="00B3735F"/>
    <w:rsid w:val="00B54E90"/>
    <w:rsid w:val="00B56B2B"/>
    <w:rsid w:val="00B67911"/>
    <w:rsid w:val="00B71CA0"/>
    <w:rsid w:val="00B7641B"/>
    <w:rsid w:val="00B84B92"/>
    <w:rsid w:val="00BA0F58"/>
    <w:rsid w:val="00BA12CE"/>
    <w:rsid w:val="00BA2917"/>
    <w:rsid w:val="00BC1C92"/>
    <w:rsid w:val="00BC6EFF"/>
    <w:rsid w:val="00BE4387"/>
    <w:rsid w:val="00C17B76"/>
    <w:rsid w:val="00C55878"/>
    <w:rsid w:val="00C640E5"/>
    <w:rsid w:val="00C75970"/>
    <w:rsid w:val="00C83E19"/>
    <w:rsid w:val="00C844D3"/>
    <w:rsid w:val="00C90C23"/>
    <w:rsid w:val="00C94838"/>
    <w:rsid w:val="00CC2347"/>
    <w:rsid w:val="00CD65C3"/>
    <w:rsid w:val="00D019AC"/>
    <w:rsid w:val="00D022E4"/>
    <w:rsid w:val="00D25178"/>
    <w:rsid w:val="00D37140"/>
    <w:rsid w:val="00D73187"/>
    <w:rsid w:val="00D77D35"/>
    <w:rsid w:val="00D97BB2"/>
    <w:rsid w:val="00DB1762"/>
    <w:rsid w:val="00DB3E25"/>
    <w:rsid w:val="00DD115B"/>
    <w:rsid w:val="00DF1B8E"/>
    <w:rsid w:val="00E12BFE"/>
    <w:rsid w:val="00E17003"/>
    <w:rsid w:val="00E64745"/>
    <w:rsid w:val="00E775EA"/>
    <w:rsid w:val="00E81261"/>
    <w:rsid w:val="00E90AA3"/>
    <w:rsid w:val="00E95BD8"/>
    <w:rsid w:val="00E96C61"/>
    <w:rsid w:val="00ED2EFF"/>
    <w:rsid w:val="00EE3D31"/>
    <w:rsid w:val="00EE559E"/>
    <w:rsid w:val="00F45D0F"/>
    <w:rsid w:val="00F56A8B"/>
    <w:rsid w:val="00F832F0"/>
    <w:rsid w:val="00F84758"/>
    <w:rsid w:val="00F86ADC"/>
    <w:rsid w:val="00FB3FED"/>
    <w:rsid w:val="00FC1A37"/>
    <w:rsid w:val="00FD2D0A"/>
    <w:rsid w:val="00FE44CD"/>
    <w:rsid w:val="00FE639B"/>
    <w:rsid w:val="00FF3328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87E6E"/>
  <w15:docId w15:val="{79054D5E-41E5-419B-AC9D-BE3BF76E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54E27"/>
    <w:pPr>
      <w:jc w:val="both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54E27"/>
    <w:pPr>
      <w:ind w:left="720"/>
      <w:contextualSpacing/>
    </w:pPr>
    <w:rPr>
      <w:rFonts w:ascii="Arial" w:hAnsi="Arial"/>
      <w:sz w:val="22"/>
      <w:lang w:eastAsia="en-AU"/>
    </w:rPr>
  </w:style>
  <w:style w:type="paragraph" w:styleId="ListBullet">
    <w:name w:val="List Bullet"/>
    <w:basedOn w:val="Normal"/>
    <w:autoRedefine/>
    <w:unhideWhenUsed/>
    <w:rsid w:val="00054E27"/>
    <w:pPr>
      <w:spacing w:before="120" w:after="120"/>
      <w:jc w:val="both"/>
    </w:pPr>
    <w:rPr>
      <w:rFonts w:ascii="Arial" w:hAnsi="Arial" w:cs="Arial"/>
      <w:sz w:val="24"/>
      <w:szCs w:val="24"/>
      <w:lang w:val="en-US"/>
    </w:rPr>
  </w:style>
  <w:style w:type="paragraph" w:styleId="ListNumber">
    <w:name w:val="List Number"/>
    <w:basedOn w:val="Normal"/>
    <w:semiHidden/>
    <w:unhideWhenUsed/>
    <w:rsid w:val="00054E27"/>
    <w:pPr>
      <w:numPr>
        <w:numId w:val="2"/>
      </w:numPr>
      <w:spacing w:before="40" w:after="4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5B3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6A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36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6A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0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8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632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4178A-BA45-4387-BB6B-CEEAC6F1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tammy.russell</dc:creator>
  <cp:lastModifiedBy>Hannah Hasing</cp:lastModifiedBy>
  <cp:revision>4</cp:revision>
  <cp:lastPrinted>2022-11-14T07:32:00Z</cp:lastPrinted>
  <dcterms:created xsi:type="dcterms:W3CDTF">2022-11-13T22:32:00Z</dcterms:created>
  <dcterms:modified xsi:type="dcterms:W3CDTF">2022-11-17T00:18:00Z</dcterms:modified>
</cp:coreProperties>
</file>